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D9" w:rsidRPr="00B17899" w:rsidRDefault="002476D9" w:rsidP="002476D9">
      <w:pPr>
        <w:jc w:val="center"/>
        <w:rPr>
          <w:b/>
          <w:bCs/>
        </w:rPr>
      </w:pPr>
      <w:bookmarkStart w:id="0" w:name="_GoBack"/>
      <w:bookmarkEnd w:id="0"/>
      <w:r w:rsidRPr="00B17899">
        <w:rPr>
          <w:b/>
          <w:bCs/>
        </w:rPr>
        <w:t>PHỤ LỤC</w:t>
      </w:r>
    </w:p>
    <w:p w:rsidR="002476D9" w:rsidRPr="00B17899" w:rsidRDefault="002476D9" w:rsidP="002476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Nhu cầu tuyển dụ</w:t>
      </w:r>
      <w:r w:rsidRPr="00B17899">
        <w:rPr>
          <w:b/>
          <w:bCs/>
          <w:sz w:val="26"/>
          <w:szCs w:val="26"/>
        </w:rPr>
        <w:t>ng viên chức</w:t>
      </w:r>
      <w:r w:rsidR="003C7FDC">
        <w:rPr>
          <w:b/>
          <w:bCs/>
          <w:sz w:val="26"/>
          <w:szCs w:val="26"/>
        </w:rPr>
        <w:t xml:space="preserve"> năm 2020 (đợt 2)</w:t>
      </w:r>
    </w:p>
    <w:p w:rsidR="002476D9" w:rsidRPr="00B17899" w:rsidRDefault="002476D9" w:rsidP="002476D9">
      <w:pPr>
        <w:jc w:val="center"/>
        <w:rPr>
          <w:b/>
          <w:bCs/>
          <w:sz w:val="26"/>
          <w:szCs w:val="26"/>
        </w:rPr>
      </w:pPr>
      <w:r w:rsidRPr="00B17899">
        <w:rPr>
          <w:b/>
          <w:bCs/>
          <w:i/>
          <w:iCs/>
          <w:sz w:val="26"/>
          <w:szCs w:val="26"/>
        </w:rPr>
        <w:t>(</w:t>
      </w:r>
      <w:r w:rsidRPr="00B17899">
        <w:rPr>
          <w:i/>
          <w:iCs/>
          <w:sz w:val="26"/>
          <w:szCs w:val="26"/>
        </w:rPr>
        <w:t>Đính kèm thông báo số</w:t>
      </w:r>
      <w:r w:rsidR="003C7FDC">
        <w:rPr>
          <w:i/>
          <w:iCs/>
          <w:sz w:val="26"/>
          <w:szCs w:val="26"/>
        </w:rPr>
        <w:t>:      TB-NHTĐ, ngày     tháng 7 năm 2020</w:t>
      </w:r>
      <w:r>
        <w:rPr>
          <w:i/>
          <w:iCs/>
          <w:sz w:val="26"/>
          <w:szCs w:val="26"/>
        </w:rPr>
        <w:t>)</w:t>
      </w:r>
    </w:p>
    <w:tbl>
      <w:tblPr>
        <w:tblStyle w:val="TableGrid"/>
        <w:tblpPr w:leftFromText="180" w:rightFromText="180" w:vertAnchor="page" w:horzAnchor="margin" w:tblpXSpec="center" w:tblpY="2251"/>
        <w:tblW w:w="10260" w:type="dxa"/>
        <w:tblLook w:val="04A0" w:firstRow="1" w:lastRow="0" w:firstColumn="1" w:lastColumn="0" w:noHBand="0" w:noVBand="1"/>
      </w:tblPr>
      <w:tblGrid>
        <w:gridCol w:w="715"/>
        <w:gridCol w:w="1530"/>
        <w:gridCol w:w="1530"/>
        <w:gridCol w:w="900"/>
        <w:gridCol w:w="1170"/>
        <w:gridCol w:w="2795"/>
        <w:gridCol w:w="1620"/>
      </w:tblGrid>
      <w:tr w:rsidR="009635EB" w:rsidTr="009635EB">
        <w:trPr>
          <w:trHeight w:val="1160"/>
        </w:trPr>
        <w:tc>
          <w:tcPr>
            <w:tcW w:w="715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TT</w:t>
            </w:r>
          </w:p>
        </w:tc>
        <w:tc>
          <w:tcPr>
            <w:tcW w:w="1530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Đơn vị tuyển dụng</w:t>
            </w:r>
          </w:p>
        </w:tc>
        <w:tc>
          <w:tcPr>
            <w:tcW w:w="1530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Chức danh/ Mã ngạch</w:t>
            </w:r>
          </w:p>
        </w:tc>
        <w:tc>
          <w:tcPr>
            <w:tcW w:w="900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Chỉ tiêu tuyển dụng</w:t>
            </w:r>
          </w:p>
        </w:tc>
        <w:tc>
          <w:tcPr>
            <w:tcW w:w="1170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Hình thức tuyển dụng</w:t>
            </w:r>
          </w:p>
        </w:tc>
        <w:tc>
          <w:tcPr>
            <w:tcW w:w="2795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Yêu cầu</w:t>
            </w:r>
          </w:p>
        </w:tc>
        <w:tc>
          <w:tcPr>
            <w:tcW w:w="1620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9635EB" w:rsidTr="009635EB">
        <w:trPr>
          <w:trHeight w:val="440"/>
        </w:trPr>
        <w:tc>
          <w:tcPr>
            <w:tcW w:w="715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2</w:t>
            </w:r>
          </w:p>
        </w:tc>
        <w:tc>
          <w:tcPr>
            <w:tcW w:w="1530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4</w:t>
            </w:r>
          </w:p>
        </w:tc>
        <w:tc>
          <w:tcPr>
            <w:tcW w:w="1170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5</w:t>
            </w:r>
          </w:p>
        </w:tc>
        <w:tc>
          <w:tcPr>
            <w:tcW w:w="2795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6</w:t>
            </w:r>
          </w:p>
        </w:tc>
        <w:tc>
          <w:tcPr>
            <w:tcW w:w="1620" w:type="dxa"/>
            <w:vAlign w:val="center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635EB" w:rsidTr="009635EB">
        <w:trPr>
          <w:trHeight w:val="440"/>
        </w:trPr>
        <w:tc>
          <w:tcPr>
            <w:tcW w:w="715" w:type="dxa"/>
          </w:tcPr>
          <w:p w:rsidR="009635EB" w:rsidRPr="00360863" w:rsidRDefault="009635EB" w:rsidP="009635EB">
            <w:pPr>
              <w:jc w:val="center"/>
              <w:rPr>
                <w:b/>
                <w:bCs/>
              </w:rPr>
            </w:pPr>
            <w:r w:rsidRPr="00360863">
              <w:rPr>
                <w:b/>
                <w:bCs/>
              </w:rPr>
              <w:t>I</w:t>
            </w:r>
          </w:p>
        </w:tc>
        <w:tc>
          <w:tcPr>
            <w:tcW w:w="7925" w:type="dxa"/>
            <w:gridSpan w:val="5"/>
          </w:tcPr>
          <w:p w:rsidR="009635EB" w:rsidRPr="00360863" w:rsidRDefault="009635EB" w:rsidP="009635EB">
            <w:pPr>
              <w:rPr>
                <w:b/>
                <w:bCs/>
              </w:rPr>
            </w:pPr>
            <w:r w:rsidRPr="00360863">
              <w:rPr>
                <w:b/>
                <w:bCs/>
              </w:rPr>
              <w:t>Chỉ tiêu tuyển dụng viên chức biên chế nhà nước</w:t>
            </w:r>
          </w:p>
        </w:tc>
        <w:tc>
          <w:tcPr>
            <w:tcW w:w="1620" w:type="dxa"/>
          </w:tcPr>
          <w:p w:rsidR="009635EB" w:rsidRPr="00360863" w:rsidRDefault="009635EB" w:rsidP="009635EB">
            <w:pPr>
              <w:rPr>
                <w:b/>
                <w:bCs/>
              </w:rPr>
            </w:pPr>
          </w:p>
        </w:tc>
      </w:tr>
      <w:tr w:rsidR="009635EB" w:rsidTr="009635EB">
        <w:trPr>
          <w:trHeight w:val="1346"/>
        </w:trPr>
        <w:tc>
          <w:tcPr>
            <w:tcW w:w="715" w:type="dxa"/>
            <w:vAlign w:val="center"/>
          </w:tcPr>
          <w:p w:rsidR="009635EB" w:rsidRDefault="009635EB" w:rsidP="009635EB">
            <w:pPr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9635EB" w:rsidRDefault="009635EB" w:rsidP="009635EB">
            <w:pPr>
              <w:jc w:val="center"/>
            </w:pPr>
            <w:r>
              <w:t>Nhà hát Tây Đô</w:t>
            </w:r>
          </w:p>
        </w:tc>
        <w:tc>
          <w:tcPr>
            <w:tcW w:w="1530" w:type="dxa"/>
            <w:vAlign w:val="center"/>
          </w:tcPr>
          <w:p w:rsidR="009635EB" w:rsidRDefault="009635EB" w:rsidP="009635EB">
            <w:pPr>
              <w:jc w:val="center"/>
            </w:pPr>
            <w:r>
              <w:t>Chuyên viên</w:t>
            </w:r>
          </w:p>
          <w:p w:rsidR="009635EB" w:rsidRDefault="009635EB" w:rsidP="009635EB">
            <w:pPr>
              <w:jc w:val="center"/>
            </w:pPr>
            <w:r>
              <w:t>(01.003)</w:t>
            </w:r>
          </w:p>
        </w:tc>
        <w:tc>
          <w:tcPr>
            <w:tcW w:w="900" w:type="dxa"/>
            <w:vAlign w:val="center"/>
          </w:tcPr>
          <w:p w:rsidR="009635EB" w:rsidRDefault="009635EB" w:rsidP="009635EB">
            <w:pPr>
              <w:jc w:val="center"/>
            </w:pPr>
            <w:r>
              <w:t>01</w:t>
            </w:r>
          </w:p>
        </w:tc>
        <w:tc>
          <w:tcPr>
            <w:tcW w:w="1170" w:type="dxa"/>
            <w:vAlign w:val="center"/>
          </w:tcPr>
          <w:p w:rsidR="009635EB" w:rsidRDefault="009635EB" w:rsidP="009635EB">
            <w:pPr>
              <w:jc w:val="center"/>
            </w:pPr>
            <w:r>
              <w:t>Xét tuyển</w:t>
            </w:r>
          </w:p>
        </w:tc>
        <w:tc>
          <w:tcPr>
            <w:tcW w:w="2795" w:type="dxa"/>
          </w:tcPr>
          <w:p w:rsidR="009635EB" w:rsidRDefault="009635EB" w:rsidP="009635EB">
            <w:pPr>
              <w:jc w:val="both"/>
            </w:pPr>
            <w:r>
              <w:t>- Tốt nghiệp Đại học trở lên các ngành: Hành chính, Luật, các ngành Khoa học xã hội phù hợp với vị trí tuyển dụng</w:t>
            </w:r>
          </w:p>
          <w:p w:rsidR="009635EB" w:rsidRPr="009635EB" w:rsidRDefault="009635EB" w:rsidP="009635EB">
            <w:pPr>
              <w:spacing w:before="6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635EB">
              <w:rPr>
                <w:color w:val="000000" w:themeColor="text1"/>
              </w:rPr>
              <w:t xml:space="preserve">Có trình độ ngoại ngữ bậc 2 (A2) trở lên theo quy định tại Thông tư số </w:t>
            </w:r>
            <w:hyperlink r:id="rId8" w:tgtFrame="_blank" w:history="1">
              <w:r w:rsidRPr="009635EB">
                <w:rPr>
                  <w:color w:val="000000" w:themeColor="text1"/>
                </w:rPr>
                <w:t>01/2014/TT-BGDĐT</w:t>
              </w:r>
            </w:hyperlink>
            <w:r>
              <w:rPr>
                <w:color w:val="000000" w:themeColor="text1"/>
              </w:rPr>
              <w:t xml:space="preserve">, </w:t>
            </w:r>
            <w:r w:rsidRPr="009635EB">
              <w:rPr>
                <w:color w:val="000000" w:themeColor="text1"/>
              </w:rPr>
              <w:t>ngày 24 tháng 01 năm 2014 của Bộ Giáo dục và Đào tạo ban hành Khung năng lực ngoại ngữ 6 bậc dùng cho Việt Nam.</w:t>
            </w:r>
          </w:p>
          <w:p w:rsidR="009635EB" w:rsidRPr="009635EB" w:rsidRDefault="009635EB" w:rsidP="009635EB">
            <w:pPr>
              <w:pStyle w:val="NormalWeb"/>
              <w:spacing w:line="276" w:lineRule="auto"/>
              <w:jc w:val="both"/>
              <w:rPr>
                <w:color w:val="000000" w:themeColor="text1"/>
              </w:rPr>
            </w:pPr>
            <w:r w:rsidRPr="009635EB">
              <w:rPr>
                <w:color w:val="000000"/>
              </w:rPr>
              <w:t xml:space="preserve">- </w:t>
            </w:r>
            <w:r w:rsidRPr="009635EB">
              <w:rPr>
                <w:color w:val="000000" w:themeColor="text1"/>
              </w:rPr>
              <w:t>Có trình độ tin học đạt chuẩn kỹ năng sử dụng công nghệ thông tin cơ bả</w:t>
            </w:r>
            <w:r>
              <w:rPr>
                <w:color w:val="000000" w:themeColor="text1"/>
              </w:rPr>
              <w:t xml:space="preserve">n theo quy định tại Thông tư số </w:t>
            </w:r>
            <w:r w:rsidRPr="009635EB">
              <w:t>03/2014/TT-BTTTT</w:t>
            </w:r>
            <w:r>
              <w:t xml:space="preserve">, </w:t>
            </w:r>
            <w:r w:rsidRPr="009635EB">
              <w:rPr>
                <w:color w:val="000000" w:themeColor="text1"/>
              </w:rPr>
              <w:t xml:space="preserve"> ngày 11 tháng 3 năm 2014 của Bộ Thông tin và Truyền thông quy định Chuẩn kỹ năng sử dụng công nghệ thông tin.</w:t>
            </w:r>
          </w:p>
          <w:p w:rsidR="009635EB" w:rsidRDefault="009635EB" w:rsidP="009635EB">
            <w:pPr>
              <w:jc w:val="both"/>
            </w:pPr>
          </w:p>
        </w:tc>
        <w:tc>
          <w:tcPr>
            <w:tcW w:w="1620" w:type="dxa"/>
          </w:tcPr>
          <w:p w:rsidR="009635EB" w:rsidRDefault="009635EB" w:rsidP="009635EB">
            <w:pPr>
              <w:jc w:val="both"/>
            </w:pPr>
            <w:r>
              <w:t>Ưu tiên các ứng viên có thêm bằng Kế toán trung cấp trở lên.</w:t>
            </w:r>
          </w:p>
        </w:tc>
      </w:tr>
    </w:tbl>
    <w:p w:rsidR="002476D9" w:rsidRDefault="002476D9" w:rsidP="009635EB"/>
    <w:sectPr w:rsidR="002476D9" w:rsidSect="00211FF4">
      <w:footerReference w:type="default" r:id="rId9"/>
      <w:footerReference w:type="first" r:id="rId10"/>
      <w:pgSz w:w="11907" w:h="16840" w:code="9"/>
      <w:pgMar w:top="1134" w:right="1134" w:bottom="1134" w:left="1701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B9" w:rsidRDefault="00B911B9">
      <w:r>
        <w:separator/>
      </w:r>
    </w:p>
  </w:endnote>
  <w:endnote w:type="continuationSeparator" w:id="0">
    <w:p w:rsidR="00B911B9" w:rsidRDefault="00B9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B3" w:rsidRDefault="008161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A74">
      <w:rPr>
        <w:noProof/>
      </w:rPr>
      <w:t>2</w:t>
    </w:r>
    <w:r>
      <w:fldChar w:fldCharType="end"/>
    </w:r>
  </w:p>
  <w:p w:rsidR="006471B3" w:rsidRDefault="00B91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B3" w:rsidRDefault="00B911B9">
    <w:pPr>
      <w:pStyle w:val="Footer"/>
      <w:jc w:val="center"/>
    </w:pPr>
  </w:p>
  <w:p w:rsidR="006471B3" w:rsidRDefault="00B91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B9" w:rsidRDefault="00B911B9">
      <w:r>
        <w:separator/>
      </w:r>
    </w:p>
  </w:footnote>
  <w:footnote w:type="continuationSeparator" w:id="0">
    <w:p w:rsidR="00B911B9" w:rsidRDefault="00B9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556"/>
    <w:multiLevelType w:val="hybridMultilevel"/>
    <w:tmpl w:val="2C9E2316"/>
    <w:lvl w:ilvl="0" w:tplc="94EC88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FD0914"/>
    <w:multiLevelType w:val="hybridMultilevel"/>
    <w:tmpl w:val="C5CA559E"/>
    <w:lvl w:ilvl="0" w:tplc="6D70B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B6E0D"/>
    <w:multiLevelType w:val="hybridMultilevel"/>
    <w:tmpl w:val="29E8F4B8"/>
    <w:lvl w:ilvl="0" w:tplc="ED7A12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D9"/>
    <w:rsid w:val="00156915"/>
    <w:rsid w:val="002476D9"/>
    <w:rsid w:val="003165AD"/>
    <w:rsid w:val="003C7FDC"/>
    <w:rsid w:val="004E7B8F"/>
    <w:rsid w:val="005C7655"/>
    <w:rsid w:val="005F0088"/>
    <w:rsid w:val="00816166"/>
    <w:rsid w:val="009635EB"/>
    <w:rsid w:val="009879B8"/>
    <w:rsid w:val="00B63D87"/>
    <w:rsid w:val="00B911B9"/>
    <w:rsid w:val="00C33C73"/>
    <w:rsid w:val="00C62A74"/>
    <w:rsid w:val="00D428A8"/>
    <w:rsid w:val="00D77B24"/>
    <w:rsid w:val="00EB17B0"/>
    <w:rsid w:val="00EF4B7C"/>
    <w:rsid w:val="00F4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6D9"/>
    <w:pPr>
      <w:tabs>
        <w:tab w:val="center" w:pos="4680"/>
        <w:tab w:val="right" w:pos="9360"/>
      </w:tabs>
    </w:pPr>
    <w:rPr>
      <w:rFonts w:cs="Arial Unicode MS"/>
      <w:lang w:bidi="km-KH"/>
    </w:rPr>
  </w:style>
  <w:style w:type="character" w:customStyle="1" w:styleId="FooterChar">
    <w:name w:val="Footer Char"/>
    <w:basedOn w:val="DefaultParagraphFont"/>
    <w:link w:val="Footer"/>
    <w:uiPriority w:val="99"/>
    <w:rsid w:val="002476D9"/>
    <w:rPr>
      <w:rFonts w:ascii="Times New Roman" w:eastAsia="Times New Roman" w:hAnsi="Times New Roman" w:cs="Arial Unicode MS"/>
      <w:sz w:val="24"/>
      <w:szCs w:val="24"/>
      <w:lang/>
    </w:rPr>
  </w:style>
  <w:style w:type="paragraph" w:styleId="NormalWeb">
    <w:name w:val="Normal (Web)"/>
    <w:basedOn w:val="Normal"/>
    <w:rsid w:val="002476D9"/>
    <w:pPr>
      <w:spacing w:line="312" w:lineRule="auto"/>
    </w:pPr>
  </w:style>
  <w:style w:type="paragraph" w:styleId="ListParagraph">
    <w:name w:val="List Paragraph"/>
    <w:basedOn w:val="Normal"/>
    <w:uiPriority w:val="34"/>
    <w:qFormat/>
    <w:rsid w:val="002476D9"/>
    <w:pPr>
      <w:ind w:left="720"/>
      <w:contextualSpacing/>
    </w:pPr>
  </w:style>
  <w:style w:type="table" w:styleId="TableGrid">
    <w:name w:val="Table Grid"/>
    <w:basedOn w:val="TableNormal"/>
    <w:uiPriority w:val="39"/>
    <w:rsid w:val="0024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15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rsid w:val="00963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6D9"/>
    <w:pPr>
      <w:tabs>
        <w:tab w:val="center" w:pos="4680"/>
        <w:tab w:val="right" w:pos="9360"/>
      </w:tabs>
    </w:pPr>
    <w:rPr>
      <w:rFonts w:cs="Arial Unicode MS"/>
      <w:lang w:bidi="km-KH"/>
    </w:rPr>
  </w:style>
  <w:style w:type="character" w:customStyle="1" w:styleId="FooterChar">
    <w:name w:val="Footer Char"/>
    <w:basedOn w:val="DefaultParagraphFont"/>
    <w:link w:val="Footer"/>
    <w:uiPriority w:val="99"/>
    <w:rsid w:val="002476D9"/>
    <w:rPr>
      <w:rFonts w:ascii="Times New Roman" w:eastAsia="Times New Roman" w:hAnsi="Times New Roman" w:cs="Arial Unicode MS"/>
      <w:sz w:val="24"/>
      <w:szCs w:val="24"/>
      <w:lang/>
    </w:rPr>
  </w:style>
  <w:style w:type="paragraph" w:styleId="NormalWeb">
    <w:name w:val="Normal (Web)"/>
    <w:basedOn w:val="Normal"/>
    <w:rsid w:val="002476D9"/>
    <w:pPr>
      <w:spacing w:line="312" w:lineRule="auto"/>
    </w:pPr>
  </w:style>
  <w:style w:type="paragraph" w:styleId="ListParagraph">
    <w:name w:val="List Paragraph"/>
    <w:basedOn w:val="Normal"/>
    <w:uiPriority w:val="34"/>
    <w:qFormat/>
    <w:rsid w:val="002476D9"/>
    <w:pPr>
      <w:ind w:left="720"/>
      <w:contextualSpacing/>
    </w:pPr>
  </w:style>
  <w:style w:type="table" w:styleId="TableGrid">
    <w:name w:val="Table Grid"/>
    <w:basedOn w:val="TableNormal"/>
    <w:uiPriority w:val="39"/>
    <w:rsid w:val="0024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15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rsid w:val="00963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phap-luat/tim-van-ban.aspx?keyword=01/2014/TT-BGD%C4%90T&amp;area=2&amp;type=0&amp;match=False&amp;vc=True&amp;lan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2020-07-29T01:46:00Z</cp:lastPrinted>
  <dcterms:created xsi:type="dcterms:W3CDTF">2020-07-29T08:25:00Z</dcterms:created>
  <dcterms:modified xsi:type="dcterms:W3CDTF">2020-07-29T08:25:00Z</dcterms:modified>
</cp:coreProperties>
</file>